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2A" w:rsidRDefault="008B5C2A" w:rsidP="007E4239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2"/>
          <w:szCs w:val="32"/>
        </w:rPr>
        <w:t>云南</w:t>
      </w:r>
      <w:r>
        <w:rPr>
          <w:rFonts w:ascii="微软雅黑" w:eastAsia="微软雅黑" w:hAnsi="微软雅黑" w:cs="宋体"/>
          <w:b/>
          <w:bCs/>
          <w:color w:val="000000"/>
          <w:kern w:val="36"/>
          <w:sz w:val="32"/>
          <w:szCs w:val="32"/>
        </w:rPr>
        <w:t>旅游职业学院</w:t>
      </w: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2"/>
          <w:szCs w:val="32"/>
        </w:rPr>
        <w:t>2021</w:t>
      </w:r>
      <w:r w:rsidRPr="008B5C2A">
        <w:rPr>
          <w:rFonts w:ascii="微软雅黑" w:eastAsia="微软雅黑" w:hAnsi="微软雅黑" w:cs="宋体" w:hint="eastAsia"/>
          <w:b/>
          <w:bCs/>
          <w:color w:val="000000"/>
          <w:kern w:val="36"/>
          <w:sz w:val="32"/>
          <w:szCs w:val="32"/>
        </w:rPr>
        <w:t>年新生入学体检项目</w:t>
      </w:r>
    </w:p>
    <w:p w:rsidR="008B5C2A" w:rsidRPr="008B5C2A" w:rsidRDefault="008B5C2A" w:rsidP="008B5C2A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2"/>
          <w:szCs w:val="32"/>
        </w:rPr>
        <w:t>采购需求</w:t>
      </w:r>
    </w:p>
    <w:p w:rsidR="008B5C2A" w:rsidRPr="008B5C2A" w:rsidRDefault="0096095D" w:rsidP="008B5C2A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根据需要，现对学院2021年新生入学体检项目进行公开询价，欢迎符合条件的申请人参加。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1．报价单位资格要求：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1.1独立法人。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1.2 具有医疗机构执业许可证。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1.3具备履行本次项目所必须的人员、设备和专业技术能力。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2．报名时需提供的资料：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2.1法定代表人授权书、被授权人身份证；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2.2三证合一营业执照副本；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2.3医疗机构执业许可证（诊疗科目须包含医学检验科和X射线诊断专业）；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2.4申请人完整递交报名所需资料后才能报名及获取询价文件；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2.5以上资料中，除法定代表人授权书留原件外， 2.2、2.3项均查验原件，留盖鲜章的复印件。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3.报价要求：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3.1 报价人自行报价，报价内容包含：检测费、耗材费、服务费、税费等完成该项目所需的所有费用。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4.结算和价款支付：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4.1固定单价合同，按实际</w:t>
      </w:r>
      <w:r w:rsidR="000125B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体检</w:t>
      </w: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新生人数结算，自行向受检人收费。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5.报价文件需提供的资料：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5.1报价表（原件并加盖企业公章）。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5.2三证合一营业执照副本（复印件盖企业公章）。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5.3医疗机构执业许可证（诊疗科目需包含医学检验科和X射线诊断专业）（复印件盖企业公章）；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5.4授权委托书；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5.5 承诺函。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b/>
          <w:bCs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6.其它说明事项：</w:t>
      </w:r>
    </w:p>
    <w:p w:rsidR="008B5C2A" w:rsidRPr="007E4239" w:rsidRDefault="008B5C2A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学校负责组织学生有序开展体检。申请人需按照学校指定的时间，上门体检</w:t>
      </w:r>
      <w:r w:rsidR="00FB677C"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，并在体检后15</w:t>
      </w:r>
      <w:r w:rsidR="000125B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日内完成正式</w:t>
      </w:r>
      <w:r w:rsidR="00FB677C"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体检报告</w:t>
      </w:r>
      <w:r w:rsidR="000125B5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报送学校卫生</w:t>
      </w:r>
      <w:r w:rsidR="000125B5">
        <w:rPr>
          <w:rFonts w:ascii="方正仿宋_GBK" w:eastAsia="方正仿宋_GBK" w:hAnsi="宋体" w:cs="宋体"/>
          <w:color w:val="000000"/>
          <w:kern w:val="0"/>
          <w:sz w:val="32"/>
          <w:szCs w:val="32"/>
        </w:rPr>
        <w:t>所</w:t>
      </w:r>
      <w:r w:rsidR="00FB677C" w:rsidRPr="007E4239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。</w:t>
      </w:r>
    </w:p>
    <w:p w:rsidR="008F4A70" w:rsidRDefault="00FB677C" w:rsidP="008B5C2A">
      <w:pPr>
        <w:widowControl/>
        <w:shd w:val="clear" w:color="auto" w:fill="FFFFFF"/>
        <w:spacing w:line="560" w:lineRule="atLeast"/>
        <w:ind w:firstLine="560"/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</w:pPr>
      <w:r w:rsidRPr="007E4239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7.体检项目如下：</w:t>
      </w:r>
    </w:p>
    <w:p w:rsidR="008F4A70" w:rsidRDefault="008F4A70">
      <w:pPr>
        <w:widowControl/>
        <w:jc w:val="left"/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  <w:br w:type="page"/>
      </w:r>
    </w:p>
    <w:p w:rsidR="00FB677C" w:rsidRPr="008F4A70" w:rsidRDefault="008F4A70" w:rsidP="008F4A70">
      <w:pPr>
        <w:widowControl/>
        <w:shd w:val="clear" w:color="auto" w:fill="FFFFFF"/>
        <w:spacing w:line="560" w:lineRule="atLeas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32"/>
        </w:rPr>
      </w:pPr>
      <w:r w:rsidRPr="008F4A70">
        <w:rPr>
          <w:rFonts w:ascii="方正小标宋_GBK" w:eastAsia="方正小标宋_GBK" w:hAnsi="宋体" w:cs="宋体" w:hint="eastAsia"/>
          <w:bCs/>
          <w:sz w:val="40"/>
          <w:szCs w:val="30"/>
        </w:rPr>
        <w:lastRenderedPageBreak/>
        <w:t>云南旅游职业学院体检项目表</w:t>
      </w: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5386"/>
        <w:gridCol w:w="850"/>
        <w:gridCol w:w="851"/>
      </w:tblGrid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体检项目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临床意义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男性</w:t>
            </w: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女性</w:t>
            </w: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Ansi="宋体" w:cs="宋体" w:hint="eastAsia"/>
                <w:sz w:val="28"/>
                <w:szCs w:val="28"/>
              </w:rPr>
              <w:t>身高</w:t>
            </w: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、</w:t>
            </w:r>
            <w:r w:rsidRPr="008F4A70">
              <w:rPr>
                <w:rFonts w:ascii="方正仿宋_GBK" w:eastAsia="方正仿宋_GBK" w:hAnsi="宋体" w:cs="宋体" w:hint="eastAsia"/>
                <w:sz w:val="28"/>
                <w:szCs w:val="28"/>
              </w:rPr>
              <w:t>体重</w:t>
            </w: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、</w:t>
            </w:r>
            <w:r w:rsidRPr="008F4A70">
              <w:rPr>
                <w:rFonts w:ascii="方正仿宋_GBK" w:eastAsia="方正仿宋_GBK" w:hAnsi="宋体" w:cs="宋体" w:hint="eastAsia"/>
                <w:sz w:val="28"/>
                <w:szCs w:val="28"/>
              </w:rPr>
              <w:t>血压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Ansi="宋体" w:cs="宋体" w:hint="eastAsia"/>
                <w:sz w:val="28"/>
                <w:szCs w:val="28"/>
              </w:rPr>
              <w:t>体重经否正常，有无体重过低，超重或肥肿及血压情况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内科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Ansi="宋体" w:cs="宋体" w:hint="eastAsia"/>
                <w:sz w:val="28"/>
                <w:szCs w:val="28"/>
              </w:rPr>
              <w:t>检查心，肺，腹有无异常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外科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Ansi="宋体" w:cs="宋体" w:hint="eastAsia"/>
                <w:sz w:val="28"/>
                <w:szCs w:val="28"/>
              </w:rPr>
              <w:t>检查浅表淋巴结有无肿大，甲状腺，乳房能否扪及包块，双下肢静脉有无曲张、四肢，脊柱有无明显畸形等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色觉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Ansi="宋体" w:cs="宋体" w:hint="eastAsia"/>
                <w:sz w:val="28"/>
                <w:szCs w:val="28"/>
              </w:rPr>
              <w:t>检</w:t>
            </w:r>
            <w:bookmarkStart w:id="0" w:name="_GoBack"/>
            <w:bookmarkEnd w:id="0"/>
            <w:r w:rsidRPr="008F4A70">
              <w:rPr>
                <w:rFonts w:ascii="方正仿宋_GBK" w:eastAsia="方正仿宋_GBK" w:hAnsi="宋体" w:cs="宋体" w:hint="eastAsia"/>
                <w:sz w:val="28"/>
                <w:szCs w:val="28"/>
              </w:rPr>
              <w:t>查有无先天性色觉障碍疾病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眼科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检查外眼及视力。检查视力有无屈光不正，检查眼睑、角膜、眼球、眼底、晶状体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耳鼻喉科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Ansi="宋体" w:cs="宋体" w:hint="eastAsia"/>
                <w:sz w:val="28"/>
                <w:szCs w:val="28"/>
              </w:rPr>
              <w:t>检查耳鼻喉，听力、耳膜，外耳道，骨膜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口腔科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检查有无齿龈 残根 缺齿 义齿等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血常规（18项）三分类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血液中有型成分分析，有无贫血、感染及白细胞过多或过少，血小板过多或过少等相关的血液系统疾病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肝功（3项）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检查肝功能受损的早期标志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乙肝两对半（定性）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检测是否感染乙型肝炎病毒及提示病毒是否复制，是否对乙型肝炎病毒有免疫力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空腹血糖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是检测糖尿病最基本的方法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肾功（尿素氮+肌酐）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如二者同时升高说明肾脏有严重损害，提示肾脏代谢、排泄功能是否正常，有无肾功能不全等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十二导联心电图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发现有无心率失常、缺血性心脏病、心肌病变等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4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DR胸部正位片（不出片）</w:t>
            </w:r>
          </w:p>
        </w:tc>
        <w:tc>
          <w:tcPr>
            <w:tcW w:w="5386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通过X线数字直接成像方式，了解人体胸部组质结构及病变，主要检查有无肺结核及先天心脏病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075" w:type="dxa"/>
            <w:gridSpan w:val="3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总计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8F4A70" w:rsidRPr="008F4A70" w:rsidTr="008F4A70">
        <w:trPr>
          <w:jc w:val="center"/>
        </w:trPr>
        <w:tc>
          <w:tcPr>
            <w:tcW w:w="8075" w:type="dxa"/>
            <w:gridSpan w:val="3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  <w:r w:rsidRPr="008F4A70">
              <w:rPr>
                <w:rFonts w:ascii="方正仿宋_GBK" w:eastAsia="方正仿宋_GBK" w:hint="eastAsia"/>
                <w:sz w:val="28"/>
                <w:szCs w:val="28"/>
              </w:rPr>
              <w:t>优惠收费</w:t>
            </w:r>
          </w:p>
        </w:tc>
        <w:tc>
          <w:tcPr>
            <w:tcW w:w="850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F4A70" w:rsidRPr="008F4A70" w:rsidRDefault="008F4A70" w:rsidP="008F4A70">
            <w:pPr>
              <w:snapToGrid w:val="0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</w:tbl>
    <w:p w:rsidR="00FB677C" w:rsidRPr="008B5C2A" w:rsidRDefault="00FB677C" w:rsidP="008B5C2A">
      <w:pPr>
        <w:widowControl/>
        <w:shd w:val="clear" w:color="auto" w:fill="FFFFFF"/>
        <w:spacing w:line="560" w:lineRule="atLeast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FB677C" w:rsidRPr="008B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5D" w:rsidRDefault="0096095D" w:rsidP="008F4A70">
      <w:r>
        <w:separator/>
      </w:r>
    </w:p>
  </w:endnote>
  <w:endnote w:type="continuationSeparator" w:id="0">
    <w:p w:rsidR="0096095D" w:rsidRDefault="0096095D" w:rsidP="008F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5D" w:rsidRDefault="0096095D" w:rsidP="008F4A70">
      <w:r>
        <w:separator/>
      </w:r>
    </w:p>
  </w:footnote>
  <w:footnote w:type="continuationSeparator" w:id="0">
    <w:p w:rsidR="0096095D" w:rsidRDefault="0096095D" w:rsidP="008F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2A"/>
    <w:rsid w:val="00000872"/>
    <w:rsid w:val="000125B5"/>
    <w:rsid w:val="0015709A"/>
    <w:rsid w:val="0017738E"/>
    <w:rsid w:val="00256CCC"/>
    <w:rsid w:val="0040137A"/>
    <w:rsid w:val="005003FB"/>
    <w:rsid w:val="00502A46"/>
    <w:rsid w:val="005C09EF"/>
    <w:rsid w:val="0063674F"/>
    <w:rsid w:val="007C3B30"/>
    <w:rsid w:val="007E4239"/>
    <w:rsid w:val="00891CF2"/>
    <w:rsid w:val="008B5C2A"/>
    <w:rsid w:val="008F4A70"/>
    <w:rsid w:val="0096095D"/>
    <w:rsid w:val="00A3595D"/>
    <w:rsid w:val="00A8514E"/>
    <w:rsid w:val="00C40232"/>
    <w:rsid w:val="00D24B47"/>
    <w:rsid w:val="00FA2D1B"/>
    <w:rsid w:val="00F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A961A-D3EC-4B2A-A6C1-71E01D34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5003FB"/>
    <w:pPr>
      <w:keepNext/>
      <w:keepLines/>
      <w:spacing w:before="340" w:after="33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5003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03F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5003FB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Normal (Web)"/>
    <w:basedOn w:val="a"/>
    <w:uiPriority w:val="99"/>
    <w:semiHidden/>
    <w:unhideWhenUsed/>
    <w:rsid w:val="008B5C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4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4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4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4A70"/>
    <w:rPr>
      <w:sz w:val="18"/>
      <w:szCs w:val="18"/>
    </w:rPr>
  </w:style>
  <w:style w:type="table" w:styleId="a6">
    <w:name w:val="Table Grid"/>
    <w:basedOn w:val="a1"/>
    <w:rsid w:val="008F4A7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8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2021-06-25T01:49:00Z</dcterms:created>
  <dcterms:modified xsi:type="dcterms:W3CDTF">2021-06-25T03:09:00Z</dcterms:modified>
</cp:coreProperties>
</file>